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934" w:right="0" w:firstLine="0"/>
        <w:jc w:val="left"/>
        <w:rPr>
          <w:b/>
          <w:sz w:val="40"/>
        </w:rPr>
      </w:pPr>
      <w:r>
        <w:rPr/>
        <w:pict>
          <v:line style="position:absolute;mso-position-horizontal-relative:page;mso-position-vertical-relative:paragraph;z-index:251658240" from="111.720001pt,26.491121pt" to="483.480013pt,26.491121pt" stroked="true" strokeweight="1.92pt" strokecolor="#000000">
            <v:stroke dashstyle="solid"/>
            <w10:wrap type="none"/>
          </v:line>
        </w:pict>
      </w:r>
      <w:r>
        <w:rPr>
          <w:b/>
          <w:sz w:val="40"/>
        </w:rPr>
        <w:t>ENREGISTREMENT DE VOTRE THESE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112"/>
        <w:ind w:left="4113" w:right="4031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251659264" from="271.680023pt,20.889595pt" to="323.400025pt,20.889595pt" stroked="true" strokeweight="1.32pt" strokecolor="#000000">
            <v:stroke dashstyle="solid"/>
            <w10:wrap type="none"/>
          </v:line>
        </w:pict>
      </w:r>
      <w:r>
        <w:rPr>
          <w:b/>
          <w:sz w:val="28"/>
        </w:rPr>
        <w:t>Par 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before="58"/>
        <w:ind w:left="115"/>
      </w:pPr>
      <w:r>
        <w:rPr/>
        <w:t>Tous les documents sont téléchargeables sur le Site de la Faculté de Médecine.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870" w:hanging="360"/>
        <w:jc w:val="left"/>
        <w:rPr>
          <w:sz w:val="24"/>
        </w:rPr>
      </w:pPr>
      <w:r>
        <w:rPr>
          <w:sz w:val="24"/>
        </w:rPr>
        <w:t>Bordereau d’enregistrement : destiné ultérieurement à la bibliothèque, dûment complété et</w:t>
      </w:r>
      <w:r>
        <w:rPr>
          <w:spacing w:val="-2"/>
          <w:sz w:val="24"/>
        </w:rPr>
        <w:t> </w:t>
      </w:r>
      <w:r>
        <w:rPr>
          <w:sz w:val="24"/>
        </w:rPr>
        <w:t>signé.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Exemplaire de la thèse en version électronique au format</w:t>
      </w:r>
      <w:r>
        <w:rPr>
          <w:spacing w:val="-6"/>
          <w:sz w:val="24"/>
        </w:rPr>
        <w:t> </w:t>
      </w:r>
      <w:r>
        <w:rPr>
          <w:sz w:val="24"/>
        </w:rPr>
        <w:t>.PDF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11" w:hanging="360"/>
        <w:jc w:val="left"/>
        <w:rPr>
          <w:sz w:val="24"/>
        </w:rPr>
      </w:pPr>
      <w:r>
        <w:rPr>
          <w:sz w:val="24"/>
        </w:rPr>
        <w:t>Quitus : il est délivré en ligne sur le site de la BIU de Montpellier (www.biu- montpellier.fr) ou à l’accueil des BU, muni de votre carte d’étudiant. Une fois délivré, vous n’aurez alors plus la possibilité</w:t>
      </w:r>
      <w:r>
        <w:rPr>
          <w:spacing w:val="-1"/>
          <w:sz w:val="24"/>
        </w:rPr>
        <w:t> </w:t>
      </w:r>
      <w:r>
        <w:rPr>
          <w:sz w:val="24"/>
        </w:rPr>
        <w:t>d’emprunter.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0" w:hanging="361"/>
        <w:jc w:val="left"/>
        <w:rPr>
          <w:sz w:val="24"/>
        </w:rPr>
      </w:pPr>
      <w:r>
        <w:rPr>
          <w:sz w:val="24"/>
        </w:rPr>
        <w:t>Adresses mail des membres du</w:t>
      </w:r>
      <w:r>
        <w:rPr>
          <w:spacing w:val="-1"/>
          <w:sz w:val="24"/>
        </w:rPr>
        <w:t> </w:t>
      </w:r>
      <w:r>
        <w:rPr>
          <w:sz w:val="24"/>
        </w:rPr>
        <w:t>jury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/>
      </w:pPr>
      <w:r>
        <w:rPr/>
        <w:t>Si vous souhaitez que la thèse soit diffusée sur internet 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211" w:hanging="360"/>
        <w:jc w:val="left"/>
        <w:rPr>
          <w:sz w:val="24"/>
        </w:rPr>
      </w:pPr>
      <w:r>
        <w:rPr>
          <w:sz w:val="24"/>
        </w:rPr>
        <w:t>Contrat de diffusion signé : destiné à la faculté qui, avec votre autorisation, diffuse la thèse sur le</w:t>
      </w:r>
      <w:r>
        <w:rPr>
          <w:spacing w:val="-4"/>
          <w:sz w:val="24"/>
        </w:rPr>
        <w:t> </w:t>
      </w:r>
      <w:r>
        <w:rPr>
          <w:sz w:val="24"/>
        </w:rPr>
        <w:t>Web.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6" w:right="4883"/>
      </w:pPr>
      <w:r>
        <w:rPr/>
        <w:t>Faculté de médecine Montpellier-Nîmes Bureau des thèses - Mme LEVAVASSEUR </w:t>
      </w:r>
      <w:hyperlink r:id="rId5">
        <w:r>
          <w:rPr/>
          <w:t>medecine-theses@umontpellier.fr</w:t>
        </w:r>
      </w:hyperlink>
    </w:p>
    <w:p>
      <w:pPr>
        <w:pStyle w:val="BodyText"/>
        <w:ind w:left="116"/>
      </w:pPr>
      <w:r>
        <w:rPr/>
        <w:t>Tel : 04 34 43 35 41</w:t>
      </w:r>
    </w:p>
    <w:sectPr>
      <w:type w:val="continuous"/>
      <w:pgSz w:w="11900" w:h="16840"/>
      <w:pgMar w:top="13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836" w:hanging="360"/>
      </w:pPr>
      <w:rPr>
        <w:rFonts w:hint="default" w:ascii="Wingdings" w:hAnsi="Wingdings" w:eastAsia="Wingdings" w:cs="Wingdings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16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19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868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0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544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35" w:hanging="360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decine-theses@umontpellier.f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p00000005158</dc:creator>
  <dc:title>Microsoft Word - Listes pièces enregistrement 2.docx</dc:title>
  <dcterms:created xsi:type="dcterms:W3CDTF">2020-05-05T06:27:38Z</dcterms:created>
  <dcterms:modified xsi:type="dcterms:W3CDTF">2020-05-05T06:27:38Z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2020-05-05T00:00:00Z</vt:filetime>
  </property>
</Properties>
</file>